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7A895B9">
      <w:r>
        <w:drawing>
          <wp:inline distT="0" distB="0" distL="114300" distR="114300">
            <wp:extent cx="3033395" cy="2023745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C0DD">
      <w:r>
        <w:t>印尼蜡染（Batik）中的 Buketan（花束纹）</w:t>
      </w:r>
    </w:p>
    <w:p w14:paraId="60C22B34">
      <w:r>
        <w:t>以大朵装饰性花卉（结合了类似牡丹的造型，体现了土生华人文化与爪哇审美融合的特质）为主体，搭配枝叶元素，色彩鲜艳（粉、紫、金等），同时通过点纹细节丰富图案层次，是印尼传统蜡染中以花卉组合为核心的经典纹样之一，常应用于头巾、服饰面料等织物上。</w:t>
      </w:r>
    </w:p>
    <w:p w14:paraId="10C8F1A8">
      <w:r>
        <w:drawing>
          <wp:inline distT="0" distB="0" distL="114300" distR="114300">
            <wp:extent cx="2953385" cy="1529080"/>
            <wp:effectExtent l="0" t="0" r="889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53385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839D">
      <w:pPr>
        <w:rPr>
          <w:rFonts w:hint="eastAsia"/>
        </w:rPr>
      </w:pPr>
      <w:r>
        <w:rPr>
          <w:rFonts w:hint="eastAsia"/>
        </w:rPr>
        <w:t>印尼爪哇地区的蜡染（Batik Tulis）花鸟纹样</w:t>
      </w:r>
      <w:r>
        <w:rPr>
          <w:rFonts w:hint="eastAsia"/>
        </w:rPr>
        <w:br w:type="textWrapping"/>
      </w:r>
      <w:r>
        <w:rPr>
          <w:rFonts w:hint="eastAsia"/>
        </w:rPr>
        <w:t>属于印尼北岸式（Pasisir）蜡染中的土生华人风格—— 这类纹样融合了中国文化元素（如牡丹、花鸟）与爪哇蜡染工艺，常见于印尼爪哇北部沿海（如北加浪岸、三宝垄）的土生华人社群。</w:t>
      </w:r>
    </w:p>
    <w:p w14:paraId="5A0D98B4">
      <w:pPr>
        <w:rPr>
          <w:rFonts w:hint="eastAsia"/>
        </w:rPr>
      </w:pPr>
      <w:r>
        <w:rPr>
          <w:rFonts w:hint="eastAsia"/>
        </w:rPr>
        <w:t>图案元素：以写实花鸟（牡丹、蝴蝶、蜂鸟）+ 植物枝叶为核心元素，色彩鲜艳（橙、蓝、白等）、图案繁复细腻，同时带有对称 / 重复的装饰性排布，符合土生华人蜡染 “融合中西审美” 的特点。</w:t>
      </w:r>
    </w:p>
    <w:p w14:paraId="7468CC60">
      <w:r>
        <w:drawing>
          <wp:inline distT="0" distB="0" distL="114300" distR="114300">
            <wp:extent cx="4076700" cy="2270760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9D7A">
      <w:pPr>
        <w:rPr>
          <w:rFonts w:hint="eastAsia"/>
        </w:rPr>
      </w:pPr>
      <w:r>
        <w:rPr>
          <w:rFonts w:hint="eastAsia"/>
        </w:rPr>
        <w:t>土生华人峇迪色泽鲜艳明亮，花纹繁复，纳入中国主题。红色作为中华文化推崇的主色，象征喜庆。报喜鸟、牡丹、莲、菊、鱼、虾、蝶、龙、凤、麒麟，象征了蝶恋花、梁祝、年年有余、多子多福、龙凤呈祥、大吉大利等传统信仰与愿景。</w:t>
      </w:r>
    </w:p>
    <w:p w14:paraId="5442CA8C"/>
    <w:p w14:paraId="6AB2E0C0">
      <w:pPr>
        <w:rPr>
          <w:rFonts w:hint="eastAsia"/>
        </w:rPr>
      </w:pPr>
      <w:r>
        <w:drawing>
          <wp:inline distT="0" distB="0" distL="114300" distR="114300">
            <wp:extent cx="3168015" cy="2785110"/>
            <wp:effectExtent l="0" t="0" r="381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2162">
      <w:pPr>
        <w:rPr>
          <w:rFonts w:hint="eastAsia"/>
        </w:rPr>
      </w:pPr>
      <w:r>
        <w:rPr>
          <w:rFonts w:hint="eastAsia"/>
        </w:rPr>
        <w:t>核心特点：以连续的斜向曲线（形似波浪或剑刃）为主体，线条流畅且富有动感，传统配色以深棕、黑、蓝为主，常搭配金色 / 白色提亮。</w:t>
      </w:r>
    </w:p>
    <w:p w14:paraId="79634CB6">
      <w:pPr>
        <w:rPr>
          <w:rFonts w:hint="eastAsia"/>
        </w:rPr>
      </w:pPr>
      <w:r>
        <w:rPr>
          <w:rFonts w:hint="eastAsia"/>
        </w:rPr>
        <w:t>象征意义：源自爪哇宫廷，曾是皇室专属纹样，象征力量、坚韧与传承（寓意如海浪般永不退缩）。</w:t>
      </w:r>
    </w:p>
    <w:p w14:paraId="72008B3A">
      <w:pPr>
        <w:rPr>
          <w:rFonts w:hint="eastAsia"/>
        </w:rPr>
      </w:pPr>
      <w:r>
        <w:rPr>
          <w:rFonts w:hint="eastAsia"/>
        </w:rPr>
        <w:t>头巾应用：常用于正式场合的头巾，凸显庄重与气场，现代设计中也会简化线条适配日常风格。</w:t>
      </w:r>
    </w:p>
    <w:p w14:paraId="32AB9D9D">
      <w:r>
        <w:drawing>
          <wp:inline distT="0" distB="0" distL="114300" distR="114300">
            <wp:extent cx="3500120" cy="2907030"/>
            <wp:effectExtent l="0" t="0" r="508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r="1977" b="7524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60A6">
      <w:pPr>
        <w:rPr>
          <w:rFonts w:hint="eastAsia"/>
        </w:rPr>
      </w:pPr>
      <w:r>
        <w:rPr>
          <w:rFonts w:hint="eastAsia"/>
        </w:rPr>
        <w:t>Kawung（菠萝 / 棕榈果纹）</w:t>
      </w:r>
    </w:p>
    <w:p w14:paraId="2AF89832">
      <w:pPr>
        <w:rPr>
          <w:rFonts w:hint="eastAsia"/>
        </w:rPr>
      </w:pPr>
      <w:r>
        <w:rPr>
          <w:rFonts w:hint="eastAsia"/>
        </w:rPr>
        <w:t>核心特点：以棕榈果（Kolang Kaling）切片为原型的几何图案，呈四瓣圆形 / 菱形重复排列，风格简洁对称。</w:t>
      </w:r>
    </w:p>
    <w:p w14:paraId="7893706D">
      <w:pPr>
        <w:rPr>
          <w:rFonts w:hint="eastAsia"/>
        </w:rPr>
      </w:pPr>
      <w:r>
        <w:rPr>
          <w:rFonts w:hint="eastAsia"/>
        </w:rPr>
        <w:t>象征意义：印尼最古老的纹样之一，代表纯洁、完美与宇宙四元素（风、水、火、土）的平衡。</w:t>
      </w:r>
    </w:p>
    <w:p w14:paraId="5577C168">
      <w:pPr>
        <w:rPr>
          <w:rFonts w:hint="eastAsia"/>
        </w:rPr>
      </w:pPr>
      <w:r>
        <w:rPr>
          <w:rFonts w:hint="eastAsia"/>
        </w:rPr>
        <w:t>头巾应用：经典的仪式感头巾纹样，常出现在传统庆典或文化活动中，配色柔和的版本也适合日常佩戴。</w:t>
      </w:r>
    </w:p>
    <w:p w14:paraId="3EFAC276">
      <w:pPr>
        <w:rPr>
          <w:rFonts w:hint="eastAsia"/>
        </w:rPr>
      </w:pPr>
      <w:r>
        <w:drawing>
          <wp:inline distT="0" distB="0" distL="114300" distR="114300">
            <wp:extent cx="2245360" cy="22453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635" cy="2270125"/>
            <wp:effectExtent l="0" t="0" r="889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l="5040" t="5269" r="5040" b="5462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14EB">
      <w:pPr>
        <w:rPr>
          <w:rFonts w:hint="eastAsia"/>
        </w:rPr>
      </w:pPr>
      <w:r>
        <w:rPr>
          <w:rFonts w:hint="eastAsia"/>
        </w:rPr>
        <w:t>Ceplok（几何纹）</w:t>
      </w:r>
    </w:p>
    <w:p w14:paraId="17CC24CA">
      <w:pPr>
        <w:rPr>
          <w:rFonts w:hint="eastAsia"/>
        </w:rPr>
      </w:pPr>
      <w:r>
        <w:rPr>
          <w:rFonts w:hint="eastAsia"/>
        </w:rPr>
        <w:t>核心特点：以重复的几何形状（方形、星形、圆点等）为基础，可搭配花卉、鸟纹等元素，风格规整且富有装饰性。</w:t>
      </w:r>
    </w:p>
    <w:p w14:paraId="49100C05">
      <w:pPr>
        <w:rPr>
          <w:rFonts w:hint="eastAsia"/>
        </w:rPr>
      </w:pPr>
      <w:r>
        <w:rPr>
          <w:rFonts w:hint="eastAsia"/>
        </w:rPr>
        <w:t>象征意义：源自爪哇古寺庙装饰，代表秩序、平衡与生活的规律性。</w:t>
      </w:r>
    </w:p>
    <w:p w14:paraId="4D14BF60">
      <w:pPr>
        <w:rPr>
          <w:rFonts w:hint="eastAsia"/>
        </w:rPr>
      </w:pPr>
      <w:r>
        <w:rPr>
          <w:rFonts w:hint="eastAsia"/>
        </w:rPr>
        <w:t>头巾应用：是印尼头巾中最常见的纹样之一，款式多样（简约款 / 繁复款），适配各种场景，尤其受日常时尚款头巾青睐。</w:t>
      </w:r>
    </w:p>
    <w:p w14:paraId="53B6ABE3">
      <w:pPr>
        <w:rPr>
          <w:rFonts w:hint="eastAsia"/>
        </w:rPr>
      </w:pPr>
      <w:r>
        <w:rPr>
          <w:rFonts w:hint="eastAsia"/>
        </w:rPr>
        <w:t>巴迪克（Batik）图案：巴迪克是印尼最著名的传统图案之一，以蜡染工艺制成。图案通常由点、线构成，常见的有几何图形、花卉、动物等元素。</w:t>
      </w:r>
    </w:p>
    <w:p w14:paraId="0AE1A4D4">
      <w:pPr>
        <w:rPr>
          <w:rFonts w:hint="eastAsia"/>
        </w:rPr>
      </w:pPr>
    </w:p>
    <w:p w14:paraId="38A26F80"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14525" cy="1782445"/>
            <wp:effectExtent l="0" t="0" r="0" b="8255"/>
            <wp:docPr id="10" name="图片 10" descr="截屏2025-12-08 20.22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5-12-08 20.22.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A3B5">
      <w:pPr>
        <w:rPr>
          <w:rFonts w:hint="eastAsia"/>
        </w:rPr>
      </w:pPr>
      <w:r>
        <w:rPr>
          <w:rFonts w:hint="eastAsia"/>
        </w:rPr>
        <w:t>卡翁（Kawung）图案：是一种典型的爪哇蜡染图案，以成排排列的几何图案为特色，融合了花卉、装饰等元素，风格复古，具有很强的装饰性，</w:t>
      </w:r>
    </w:p>
    <w:p w14:paraId="3A7101A7">
      <w:pPr>
        <w:rPr>
          <w:rFonts w:hint="eastAsia"/>
          <w:lang w:eastAsia="zh-CN"/>
        </w:rPr>
      </w:pPr>
    </w:p>
    <w:p w14:paraId="42E8ADFE"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35835" cy="2891790"/>
            <wp:effectExtent l="0" t="0" r="2540" b="3810"/>
            <wp:docPr id="11" name="图片 11" descr="IMG_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52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583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4900D4">
      <w:pPr>
        <w:rPr>
          <w:rFonts w:hint="eastAsia"/>
          <w:lang w:eastAsia="zh-CN"/>
        </w:rPr>
      </w:pPr>
      <w:r>
        <w:rPr>
          <w:rFonts w:hint="eastAsia"/>
        </w:rPr>
        <w:t>宋吉（Songket）宋吉是一种采用织锦工艺制作的织物，其图案通过在基础丝线中插入金银线形成，呈现出闪亮的效果</w:t>
      </w:r>
      <w:r>
        <w:rPr>
          <w:rFonts w:hint="eastAsia"/>
          <w:lang w:eastAsia="zh-CN"/>
        </w:rPr>
        <w:t>，</w:t>
      </w:r>
      <w:r>
        <w:rPr>
          <w:rFonts w:hint="eastAsia"/>
        </w:rPr>
        <w:t>图案多为花卉、鸟类等</w:t>
      </w:r>
      <w:r>
        <w:rPr>
          <w:rFonts w:hint="eastAsia"/>
          <w:lang w:eastAsia="zh-CN"/>
        </w:rPr>
        <w:t>。</w:t>
      </w:r>
    </w:p>
    <w:p w14:paraId="5E7F261B">
      <w:pPr>
        <w:rPr>
          <w:rFonts w:hint="eastAsia"/>
        </w:rPr>
      </w:pPr>
    </w:p>
    <w:p w14:paraId="0788F0C1">
      <w:pPr>
        <w:rPr>
          <w:rFonts w:hint="eastAsia"/>
        </w:rPr>
      </w:pPr>
    </w:p>
    <w:p w14:paraId="1878CE9D">
      <w:pPr>
        <w:rPr>
          <w:rFonts w:hint="eastAsia"/>
        </w:rPr>
      </w:pPr>
    </w:p>
    <w:p w14:paraId="5BC9CDA6">
      <w:pPr>
        <w:rPr>
          <w:rFonts w:hint="eastAsia"/>
        </w:rPr>
      </w:pPr>
    </w:p>
    <w:p w14:paraId="6F29BD88">
      <w:pPr>
        <w:rPr>
          <w:rFonts w:hint="eastAsia"/>
        </w:rPr>
      </w:pPr>
    </w:p>
    <w:p w14:paraId="0D3252ED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7FE"/>
    <w:rsid w:val="000E0700"/>
    <w:rsid w:val="000E38EB"/>
    <w:rsid w:val="00137EB2"/>
    <w:rsid w:val="003A76CA"/>
    <w:rsid w:val="004679D3"/>
    <w:rsid w:val="00527380"/>
    <w:rsid w:val="00673CA2"/>
    <w:rsid w:val="00824B8D"/>
    <w:rsid w:val="008B10C3"/>
    <w:rsid w:val="008D04EF"/>
    <w:rsid w:val="00B07200"/>
    <w:rsid w:val="00BD503A"/>
    <w:rsid w:val="00CB633D"/>
    <w:rsid w:val="00E0726E"/>
    <w:rsid w:val="00E97689"/>
    <w:rsid w:val="00EF47FE"/>
    <w:rsid w:val="11277414"/>
    <w:rsid w:val="1ADF35A4"/>
    <w:rsid w:val="316D029A"/>
    <w:rsid w:val="79E14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7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3">
    <w:name w:val="Title"/>
    <w:basedOn w:val="1"/>
    <w:next w:val="1"/>
    <w:link w:val="26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6">
    <w:name w:val="Strong"/>
    <w:basedOn w:val="15"/>
    <w:qFormat/>
    <w:uiPriority w:val="22"/>
    <w:rPr>
      <w:b/>
    </w:rPr>
  </w:style>
  <w:style w:type="character" w:customStyle="1" w:styleId="17">
    <w:name w:val="标题 1 字符"/>
    <w:basedOn w:val="15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18">
    <w:name w:val="标题 2 字符"/>
    <w:basedOn w:val="15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9">
    <w:name w:val="标题 3 字符"/>
    <w:basedOn w:val="15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0">
    <w:name w:val="标题 4 字符"/>
    <w:basedOn w:val="15"/>
    <w:link w:val="5"/>
    <w:semiHidden/>
    <w:qFormat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21">
    <w:name w:val="标题 5 字符"/>
    <w:basedOn w:val="15"/>
    <w:link w:val="6"/>
    <w:semiHidden/>
    <w:qFormat/>
    <w:uiPriority w:val="9"/>
    <w:rPr>
      <w:rFonts w:cstheme="majorBidi"/>
      <w:color w:val="2F5597" w:themeColor="accent1" w:themeShade="BF"/>
      <w:sz w:val="24"/>
    </w:rPr>
  </w:style>
  <w:style w:type="character" w:customStyle="1" w:styleId="22">
    <w:name w:val="标题 6 字符"/>
    <w:basedOn w:val="15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23">
    <w:name w:val="标题 7 字符"/>
    <w:basedOn w:val="15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8 字符"/>
    <w:basedOn w:val="15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9 字符"/>
    <w:basedOn w:val="15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字符"/>
    <w:basedOn w:val="15"/>
    <w:link w:val="13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副标题 字符"/>
    <w:basedOn w:val="15"/>
    <w:link w:val="11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引用 字符"/>
    <w:basedOn w:val="15"/>
    <w:link w:val="2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5"/>
    <w:qFormat/>
    <w:uiPriority w:val="21"/>
    <w:rPr>
      <w:i/>
      <w:iCs/>
      <w:color w:val="2F5597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3">
    <w:name w:val="明显引用 字符"/>
    <w:basedOn w:val="15"/>
    <w:link w:val="32"/>
    <w:uiPriority w:val="30"/>
    <w:rPr>
      <w:i/>
      <w:iCs/>
      <w:color w:val="2F5597" w:themeColor="accent1" w:themeShade="BF"/>
    </w:rPr>
  </w:style>
  <w:style w:type="character" w:customStyle="1" w:styleId="34">
    <w:name w:val="Intense Reference"/>
    <w:basedOn w:val="15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8</Words>
  <Characters>8</Characters>
  <Lines>1</Lines>
  <Paragraphs>1</Paragraphs>
  <TotalTime>0</TotalTime>
  <ScaleCrop>false</ScaleCrop>
  <LinksUpToDate>false</LinksUpToDate>
  <CharactersWithSpaces>8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2025-12-03T12:03:00Z</dcterms:created>
  <dc:creator>文迪 李</dc:creator>
  <cp:lastModifiedBy>低谷有雾</cp:lastModifiedBy>
  <dcterms:modified xsi:type="dcterms:W3CDTF">2025-12-08T12:59:12Z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eyJoZGlkIjoiZjQ0OTRhOTlhNTgxYTU1YmZhZGQxZjM4Y2YyNjg4YTAiLCJ1c2VySWQiOiI4OTc4ODU3NjIifQ==</vt:lpwstr>
  </property>
  <property fmtid="{D5CDD505-2E9C-101B-9397-08002B2CF9AE}" pid="3" name="KSOProductBuildVer">
    <vt:lpwstr>2052-12.1.0.24034</vt:lpwstr>
  </property>
  <property fmtid="{D5CDD505-2E9C-101B-9397-08002B2CF9AE}" pid="4" name="ICV">
    <vt:lpwstr>14D95ED5399F468D9BD5F4AFDB28D813_13</vt:lpwstr>
  </property>
</Properties>
</file>